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48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22"/>
        <w:gridCol w:w="1742"/>
        <w:gridCol w:w="760"/>
        <w:gridCol w:w="756"/>
        <w:gridCol w:w="9762"/>
      </w:tblGrid>
      <w:tr w14:paraId="1625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8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7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E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规格mm/型号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3A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3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5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采购参数</w:t>
            </w:r>
          </w:p>
        </w:tc>
      </w:tr>
      <w:tr w14:paraId="763D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FF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一、药房货物类</w:t>
            </w:r>
          </w:p>
        </w:tc>
      </w:tr>
      <w:tr w14:paraId="558B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5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52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五层无门药柜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C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900*400*1900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8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8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0A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1.整体采用优质不锈钢板材，5层均分；焊接牢固、无毛刺、表面光滑美观，底座高10cm，底部有加强筋，加强柜体的承重能力，有限调节整柜的平衡力；</w:t>
            </w:r>
          </w:p>
          <w:p w14:paraId="42870A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2.采用优质304＃不锈钢钢板；304不锈钢质量要求符合GB/T10125-2012、QB/T3832-1999标准，150h乙酸盐雾试验实测基体耐腐蚀10级，镀层耐腐蚀10级。（提供304不锈钢板检测报告佐证）；                    </w:t>
            </w:r>
          </w:p>
          <w:p w14:paraId="4BC2C9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3.柜体采用0.7mm厚的不锈钢板焊接成型；          </w:t>
            </w:r>
          </w:p>
          <w:p w14:paraId="6D0F09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4.侧板、背板及层板均由0.7mm厚的优质不锈钢板经剪板、焊接、抛光处理而成；                      </w:t>
            </w:r>
          </w:p>
          <w:p w14:paraId="023F3E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隔板采用0.7mm厚的优质不锈钢板，可以任意放在层板上。放置药品一目了然，清楚明白；</w:t>
            </w:r>
          </w:p>
          <w:p w14:paraId="2D8AF5CB">
            <w:pPr>
              <w:pStyle w:val="12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6.层板采用0.7mm厚的优质不锈钢板固定。</w:t>
            </w:r>
          </w:p>
        </w:tc>
      </w:tr>
      <w:tr w14:paraId="602D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9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3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中药货架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A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1200*500*1900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14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0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EDE8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1.尺寸：1200*500*1900mm；</w:t>
            </w:r>
          </w:p>
          <w:p w14:paraId="3218D175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2.规格：四层，每层间距符合无菌物品存放规范要求；</w:t>
            </w:r>
          </w:p>
          <w:p w14:paraId="10C087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3.材质：采用优质304＃不锈钢制作，立柱采用50*38*1.2mm一次冲压成型方管，板材采用厚度1.0mm的不锈钢板；</w:t>
            </w:r>
          </w:p>
          <w:p w14:paraId="0FC2E1C4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4.货架质量要求：符合GB/T 3325-2017、GB/T 1732-1993、GB/T 9286-1998标准，检测内容包括但不限于外观性能要求，柜类强度和耐久性，柜类稳定性，硬度，冲击强度，耐腐蚀，附着力等均检测合格。（提供货架检测报告佐证）。</w:t>
            </w:r>
          </w:p>
        </w:tc>
      </w:tr>
      <w:tr w14:paraId="0754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D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E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中药调剂柜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D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1500*350/</w:t>
            </w:r>
          </w:p>
          <w:p w14:paraId="791BE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650*1900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B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3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20E2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1.尺寸：1500*300/650*1900mm；</w:t>
            </w:r>
          </w:p>
          <w:p w14:paraId="3C2EA773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2.整柜主架采用优质304＃不锈钢板材，焊接采用鱼鳞焊接法，焊接平整。焊路凸面不高于0.3mm,焊线不大于1.5mm,光滑、牢固、确保焊接质量；</w:t>
            </w:r>
          </w:p>
          <w:p w14:paraId="668ABA13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3.焊接牢固可靠，光洁度高，确保外形美观大方；</w:t>
            </w:r>
          </w:p>
          <w:p w14:paraId="0E21AF0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4.面板采用实厚1.0mm板，侧板采用实厚0.7mm板，其它板采用实厚0.6mm板；</w:t>
            </w:r>
          </w:p>
          <w:p w14:paraId="395AD8D0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5.台面内加15mm夹板，减少撞击台时发出的响声；</w:t>
            </w:r>
          </w:p>
          <w:p w14:paraId="4171A40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6.配有40个中药抽屉，上节配有大格储物空间；</w:t>
            </w:r>
          </w:p>
          <w:p w14:paraId="4F51620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7.抽屉采用三节静音阻尼导轨；</w:t>
            </w:r>
          </w:p>
          <w:p w14:paraId="3224CFFD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中药柜质量要求：符合GB/T3325-2017、GB/T10125-2012、GB/T3832-1999标准，检测内容包括但不限于外观性能要求，力学性能，100h乙酸盐雾试验，均检测合格。（提供中药柜检测报告佐证）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 w14:paraId="43D3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E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F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中药调剂台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C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1500*650*850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4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3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0FA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1.尺寸：1500*650*850mm；</w:t>
            </w:r>
          </w:p>
          <w:p w14:paraId="19BDF03E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2.整柜主架采用优质304＃不锈钢板材，焊接采用鱼鳞焊接法，焊接平整。焊路凸面不高于0.3mm,焊线不大于1.5mm,光滑、牢固、确保焊接质量；</w:t>
            </w:r>
          </w:p>
          <w:p w14:paraId="03A64E9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3.焊接牢固可靠，光洁度高，确保外形美观大方；</w:t>
            </w:r>
          </w:p>
          <w:p w14:paraId="461E526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4.面板采用实厚1.0mm板，侧板采用实厚0.7mm板，其它板采用实厚0.6mm板；</w:t>
            </w:r>
          </w:p>
          <w:p w14:paraId="2976032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5.台面内加15mm夹板，减少撞击台时发出的响声；</w:t>
            </w:r>
          </w:p>
          <w:p w14:paraId="7FFB81A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6.配有20个中药抽屉；</w:t>
            </w:r>
          </w:p>
          <w:p w14:paraId="2F19637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.抽屉采用三节静音阻尼导轨，抽拉灵活，寿命持久。导轨质量要求：符合QB/T2454-2013、GB/T35607-2017标准，检测内容包括但不限于过载、功能、耐腐蚀性、产品有害物质含量均检验合格。（提供阻尼导轨检验报告佐证）。</w:t>
            </w:r>
          </w:p>
        </w:tc>
      </w:tr>
      <w:tr w14:paraId="59C7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F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F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四层货架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A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2000*600*2000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7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5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组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5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1.规格：W2000*D600*H2000mm；</w:t>
            </w:r>
          </w:p>
          <w:p w14:paraId="4C368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2.技术参数</w:t>
            </w:r>
          </w:p>
          <w:p w14:paraId="11ADB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1)立柱：采用1.2mm优质冷轧钢板，侧板0.8mm，立柱成型尺寸65*40mm，允许尺寸公差±1mm，正面均匀冲有蝴蝶型排孔，孔距70mm，层数可按需要调整。立柱设计外形美观，结构新颖，承重能力强，刚性足；</w:t>
            </w:r>
          </w:p>
          <w:p w14:paraId="48D91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2) 搁板：采用0.7mm优质冷轧钢板。搁板防惯性滑落设计，九折弯一体成形工艺，两侧形成15mm宽内封闭式矩形口。搁板正面压制两组圆筋，每组压筋数3条，主筋尺寸5*2.5mm，辅筋尺寸3.6*1.8mm，两侧各压制两根加强筋，筋尺寸3*1.5mm。搁板内侧厚度23mm，外侧面厚度27mm。防惯性封口搁板外观新颖、刚性足，有效的保证档案资料安全，增加了搁板承重能力；</w:t>
            </w:r>
          </w:p>
          <w:p w14:paraId="461D0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3) P型管横梁：采用P型管，壁厚1.2mm，成型60*40mm，L型结构，承重能力强，隔板不易脱落松动。横梁硬度≥5H ；外观性能金属喷涂层合格；抗菌率≥99.9%；耐霉菌性等级0级；</w:t>
            </w:r>
          </w:p>
          <w:p w14:paraId="74DD3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4) 挂板：材质2.0mm，冲压一次成型，L型结构，挂板上冲用固定卡扣，机械卡紧后，货架横梁牢固固定在立柱上；</w:t>
            </w:r>
          </w:p>
          <w:p w14:paraId="068C562D">
            <w:pPr>
              <w:pStyle w:val="12"/>
              <w:spacing w:line="240" w:lineRule="auto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5）每组后板上带有网格；</w:t>
            </w:r>
          </w:p>
          <w:p w14:paraId="52893CB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3.冷轧钢板质量要求：符合GB/T3325-2017、QB/T3827-1999、GB/T232-2010、QB/T3832-1999标准，检测内容包括但不限于金属喷漆（塑）涂层理化性能要求、硬度、冲击强度、附着力等均合格；60h乙酸盐雾试验结果10级；180°冷弯试验表面未产生裂纹。（提供冷轧钢板检验报告佐证）； </w:t>
            </w:r>
          </w:p>
          <w:p w14:paraId="643FC9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4.表面处理：高压静电喷塑，塑粉采用优质环保型高附着力的金属表面纳米抗菌热固性粉末，表面涂层高温固化而成。粉末质量要求：符合GB/T 21866-2008、GB 18581-2020标准，检测内容包括但不限于抗菌性能，有害物质限量，均检测合格。（提供粉末检验报告佐证）。</w:t>
            </w:r>
          </w:p>
        </w:tc>
      </w:tr>
      <w:tr w14:paraId="20F24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2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42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西药调剂柜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A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1500*300/</w:t>
            </w:r>
          </w:p>
          <w:p w14:paraId="05171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650*1900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0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F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A7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1.尺寸：1500*300/650*1900mm ；                            </w:t>
            </w:r>
          </w:p>
          <w:p w14:paraId="071DE2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2.整柜主架采用优质304＃不锈钢板材，焊接采用鱼鳞焊接法，焊接平整。焊路凸面不高于0.3mm,焊线不大于1.5mm,光滑、牢固、确保焊接质量；                                            </w:t>
            </w:r>
          </w:p>
          <w:p w14:paraId="13C352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3.焊接牢固可靠，光洁度高，确保外形美观大方；                     </w:t>
            </w:r>
          </w:p>
          <w:p w14:paraId="70F360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4.面板采用实厚0.8mm板，侧板采用实厚0.7mm板，其它板采用实厚0.6mm板；                                             </w:t>
            </w:r>
          </w:p>
          <w:p w14:paraId="2911AC0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5.台面内加15mm夹板，减少撞击台时发出的响声；               </w:t>
            </w:r>
          </w:p>
          <w:p w14:paraId="6DEBBA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6.上节为双面敞开式，上二层为平板式。下二层为阶梯式，用于放置小件西药及药瓶；                                    </w:t>
            </w:r>
          </w:p>
          <w:p w14:paraId="231E23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7.下节左右各设3个抽屉，中间1个抽屉。</w:t>
            </w:r>
          </w:p>
        </w:tc>
      </w:tr>
      <w:tr w14:paraId="2A30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7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93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15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1200*600*150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D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5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CFCB9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1.规格：1200*600*150mm；</w:t>
            </w:r>
          </w:p>
          <w:p w14:paraId="59A0A36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2.垛架面由冷轧钢板制作，板厚≥1.0mm；</w:t>
            </w:r>
          </w:p>
          <w:p w14:paraId="5A947A7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3.垛架设有4条腿，腿用38*38方管制成，管壁厚度≥1.2mm；</w:t>
            </w:r>
          </w:p>
          <w:p w14:paraId="61D4D44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4.垛架腿装有防滑ABS管塞，安全稳固。ABS管塞质量要求：符合GB 28481-2012、GB/T31402-2015标准，检测内容包括但不限于领苯二甲酸酯/%、金色葡萄球菌抗菌性能均检验合格。（提供ABS管塞检验报告佐证）；</w:t>
            </w:r>
          </w:p>
          <w:p w14:paraId="39AEE68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5.垛架质量要求：符合GB/T21866-2008、GB/T35607-2017标准，实测产品有害物质（家具涂层可迁移元素）：Cd、Pb、Cr、Hg、Sb、Ba、Se、As均未检出，抗菌性能≥99.13%（提供垛架检测报告佐证）。</w:t>
            </w:r>
          </w:p>
        </w:tc>
      </w:tr>
      <w:tr w14:paraId="1206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7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BC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E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900*400*1900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8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1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34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1.规格：900*400*1900mm；                        </w:t>
            </w:r>
          </w:p>
          <w:p w14:paraId="750946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柜体：采用0.7厚优质冷轧钢板制作；框体外框采用25mm边框工艺。柜体分为上内掩门+下内掩门，上掩门内配二层活动钢搁板，下门配一层活动钢搁板，底部带加强筋。搁板防惯性滑落设计，九折弯一体成形工艺，两侧形成15mm宽内封闭式矩形口。搁板板正面压制两组圆筋，每组压筋数3条，主筋尺寸5*2.5mm，辅筋尺寸3.6*1.8mm，两侧各压制两根加强筋，筋尺寸3*1.5mm。搁板内侧厚度23mm，外侧面厚度27mm。防惯性封口搁板外观新颖、刚性足，有效的保证档案资料安全，增加了搁板承重能力；</w:t>
            </w:r>
          </w:p>
          <w:p w14:paraId="57A9241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3.金属表面处理：采用环保室内型环氧树脂静电粉末喷涂，带喷塑涂层的金属部件实测可迁移元素Ba含量≤271mg/kg、Sb、As、Cd、Cr、Pb、Hg、Se含量均未检出，符合HJ 2547-2016标准，（提供带喷塑涂层的金属部件检验报告佐证）；</w:t>
            </w:r>
          </w:p>
          <w:p w14:paraId="4561FD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4.门板：门板为内掩门结构，上掩门为钢边框内嵌5mm普通玻璃，下掩门为双面全钢制门；</w:t>
            </w:r>
          </w:p>
          <w:p w14:paraId="6FD80204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5.锁具采用品牌叶片转舌锁，具备换芯功能，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锁具质量要求：符合QB/T 1621-2015、QB/T 3826-1999、QB/T 3827-1999、QB/T 3832-1999标准，检测内容100h中性盐雾试验、210h乙酸盐雾试验，镀层本身的耐腐蚀等级10级，镀层对基体的保护等级10级。（提供锁具检验报告佐证）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 w14:paraId="34DF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0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7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精二药品柜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57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900*400*1900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D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5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E17A6D"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材质：采用304＃不锈钢，经压折、焊接成型；</w:t>
            </w:r>
          </w:p>
          <w:p w14:paraId="210B3275"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侧板用料厚0.8mm，层板、底板、顶板、后板用料厚0.7mm，分上下两对掩门；</w:t>
            </w:r>
          </w:p>
          <w:p w14:paraId="708C1F2B"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每对掩门配一把密码锁，门内各有两块层板，层板可任意调节，层板加加强筋，保证强度；                          </w:t>
            </w:r>
          </w:p>
          <w:p w14:paraId="0F3F44CE"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整体坚实稳固、美观大方、操作灵活方便。</w:t>
            </w:r>
          </w:p>
        </w:tc>
      </w:tr>
      <w:tr w14:paraId="16BF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72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1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毒麻柜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0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600*550*1200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4F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9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29B8E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1.尺寸：600*550*1200；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：采用优质钢板，柜体采用4.0mm厚度板材，侧板、背板4.0mm厚度板材，门板8.0mm厚度板材，层板均由1.0mm厚的优质钢板经剪板、焊接、抛光处理而成。；整体由柜体框架、层板、柜门三大主体组成。柜体框架采用优质不锈钢管焊接成型，强度高，整体牢固耐用。柜门装有密码锁，可放置重要物品，安全放心。</w:t>
            </w:r>
          </w:p>
        </w:tc>
      </w:tr>
      <w:tr w14:paraId="3F1B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1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1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三门冷藏柜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B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1800*600*1900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1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6B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89F2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符合 GSP认证标准 有国家相关部门出具的第三方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校准证书；</w:t>
            </w:r>
          </w:p>
          <w:p w14:paraId="442DC18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压缩机风机配有减震棉，环保制冷剂，运行噪音低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1D8CE50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专业风冷风道，箱内温度均匀性±2℃，宽电压带，可在110V～230V范围内正常使用，立体冷风循环冷风保证柜内温度无死角，柜内不会结霜，无需手工除霜，确保柜内温度湿度均匀稳定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6CA24F3B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先进的微电脑控制器，五路传感器，可精确控制温湿度，密码锁设计，以确保温湿度设置安全性，温度可控范围2-8℃，湿度可控范围35-75%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69A2EEED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温湿度大屏幕数字显示，观看方便，温度感应精度0.1℃，湿度感应精度1%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344866E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温湿度自动记录存储功能，自带除湿功能，自带USB接口，数据可通过柜体的USB接口导出保存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67331D4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具有多重故障报警功能，能够实现高低温报警传感器故障报警，湿度异常报警等功能报警时有声光提示，可及时提醒异常情况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58821EAE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除湿功能蒸发器是沁水铝的，管道采用铜管，永远不会生锈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18B7CAED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双层中空玻璃门，保温性能好，配有安全门锁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0D13F82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内胆过氧铝：内胆颜色不会氧化变黑与发泡体融合牢固，保温性能更好，无异味（不会对储存药品造成污染）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65153F9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柜体内保温层采用高密度聚氨酯整体发泡，具有重量轻、保温性能好等特点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485D7868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蒸发器配置加热丝。</w:t>
            </w:r>
          </w:p>
        </w:tc>
      </w:tr>
      <w:tr w14:paraId="28EB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E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4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智能阴凉转换柜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98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1800*600*1900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3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5C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C90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符合 GSP认证标准 有国家相关部门出具的第三方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校准证书；</w:t>
            </w:r>
          </w:p>
          <w:p w14:paraId="5D24C8B2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压缩机风机配有减震棉，环保制冷剂，运行噪音低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0454C34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专业风冷风道，箱内温度均匀性±2℃，宽电压带，可在110V～230V范围内正常使用，立体冷风循环冷风保证柜内温度无死角，柜内不会结霜，无需手工除霜，确保柜内温度湿度均匀稳定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23887210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先进的微电脑控制器，五路传感器，可精确控制温湿度，密码锁设计，以确保温湿度设置安全性，温度可控范围2-8℃，湿度可控范围35-75%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1544EEA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温湿度大屏幕数字显示，观看方便，温度感应精度0.1℃，湿度感应精度1%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665DFC6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温湿度自动记录存储功能，自带除湿功能，自带USB接口，数据可通过柜体的USB接口导出保存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能够更好的智能调节温度；</w:t>
            </w:r>
          </w:p>
          <w:p w14:paraId="195EAB5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具有多重故障报警功能，能够实现高低温报警传感器故障报警，湿度异常报警等功能报警时有声光提示，可及时提醒异常情况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51841E10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除湿功能蒸发器是沁水铝的，管道采用铜管，永远不会生锈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65DC4D21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双层中空玻璃门，保温性能好，配有安全门锁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360C9BBD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内胆过氧铝：内胆颜色不会氧化变黑与发泡体融合牢固，保温性能更好，无异味（不会对储存药品造成污染）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63DF602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柜体内保温层采用高密度聚氨酯整体发泡，具有重量轻、保温性能好等特点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36C9DF7B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蒸发器配置加热丝。</w:t>
            </w:r>
          </w:p>
        </w:tc>
      </w:tr>
      <w:tr w14:paraId="31060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1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C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实木双层床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F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2100*950*1200*1800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9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A2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8D5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材料采用2.0cm 三聚氰胺板。</w:t>
            </w:r>
          </w:p>
        </w:tc>
      </w:tr>
      <w:tr w14:paraId="43AE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F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73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5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1000*450*1900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3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9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FC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1.整体材料采用0.7mm厚优质冷轧钢板制作；</w:t>
            </w:r>
          </w:p>
          <w:p w14:paraId="5F6653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2.根据人体工学原理拉手采用弧形铝合金拉手，每个门内本有挂衣杆；铝合金质量要求：符合GB/T 3325-2017标准，检测内容包括但不限于抗盐雾试验24h，检测合格。（提供阳极氧化铝合金检验报告佐证）；</w:t>
            </w:r>
          </w:p>
          <w:p w14:paraId="7C152C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柜门配有安全锁；搁板：采用0.7mm优质冷轧钢板。搁板防惯性滑落设计，九折弯一体成形工艺，两侧形成15mm宽内封闭式矩形口。搁板正面压制两组圆筋，每组压筋数3条，主筋尺寸5*2.5mm，辅筋尺寸3.6*1.8mm，两侧各压制两根加强筋，筋尺寸3*1.5mm。搁板内侧厚度23mm，外侧面厚度27mm。防惯性封口搁板外观新颖、刚性足，增加了搁板承重能力；</w:t>
            </w:r>
          </w:p>
          <w:p w14:paraId="3660C2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4.表面处理：金属表面需经过去脂、去锈、清洗、磷化、电热烘烤、静电喷涂等十余道工艺流程处理，采用进口品牌阿克苏喷涂材料；</w:t>
            </w:r>
          </w:p>
          <w:p w14:paraId="02A675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5.板材折弯工艺采用多边折弯中心加工；</w:t>
            </w:r>
          </w:p>
          <w:p w14:paraId="34314D34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6.更衣柜质量要求：符合GB 18584-2001标准，实测甲醛释放量≤0.7mg/kg（提供更衣柜检测报告佐证）。</w:t>
            </w:r>
          </w:p>
        </w:tc>
      </w:tr>
      <w:tr w14:paraId="797A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9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1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F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1200*600*750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5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C6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0F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材料采用2.0cm三聚氰胺板。</w:t>
            </w:r>
          </w:p>
        </w:tc>
      </w:tr>
      <w:tr w14:paraId="0E99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7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A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B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7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2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02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实木制作</w:t>
            </w:r>
          </w:p>
        </w:tc>
      </w:tr>
      <w:tr w14:paraId="1807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87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7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不锈钢工作台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4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1605*600*900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D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2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7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81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面板采用优质304＃不锈钢制作，厚度1.0mm；                                                          2.柜体采用优质304＃不锈钢制作，板厚≥0.7mm；</w:t>
            </w:r>
          </w:p>
          <w:p w14:paraId="672ADE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3.滑轨：采用国家优质三节静音滑轨，抽送轻滑无噪音，强度高，能正常使用五万次以上，长期负重不变形；</w:t>
            </w:r>
          </w:p>
          <w:p w14:paraId="2F958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五金配件:一体折弯拉手、叶片转舌锁、不锈钢缓冲门铰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不锈钢缓冲门铰质量要求：符合QB/T2189-2013标准，实测垂直静载荷满足要求，耐久性A型实测40000次满足要求，18h耐腐蚀实验无锈蚀（提供不锈钢缓冲门铰检测报告佐证）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4F74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2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6D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不锈钢工作台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F8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2000*600*900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5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07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7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AF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ED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BB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、冷库保温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类</w:t>
            </w:r>
          </w:p>
        </w:tc>
      </w:tr>
      <w:tr w14:paraId="1261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0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冷库墙板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100mm厚彩钢库板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A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1.机制板100mm*0.426MM(40KG/M3)；</w:t>
            </w:r>
          </w:p>
          <w:p w14:paraId="35CF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2.库房高度:2.3m；</w:t>
            </w:r>
          </w:p>
          <w:p w14:paraId="507F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3.防火性能:B2级阻燃 ；                                                                              </w:t>
            </w:r>
          </w:p>
        </w:tc>
      </w:tr>
      <w:tr w14:paraId="4B4D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0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库板拼装费用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9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C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1.库板拼装。</w:t>
            </w:r>
          </w:p>
        </w:tc>
      </w:tr>
      <w:tr w14:paraId="0998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A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201花纹钢板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1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1.3厘波纹防滑钢板；</w:t>
            </w:r>
          </w:p>
        </w:tc>
      </w:tr>
      <w:tr w14:paraId="562A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1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F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库板拼装耗材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4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9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1.库板耗材：槽钢、角铁、拉杆、发泡料、玻璃胶等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；</w:t>
            </w:r>
          </w:p>
        </w:tc>
      </w:tr>
      <w:tr w14:paraId="61823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B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全板钢大门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7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F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扇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1.材质：双面彩钢=钢板冷库门100*0.5MM；</w:t>
            </w:r>
          </w:p>
          <w:p w14:paraId="7F0B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2.规格：800*1800mm；</w:t>
            </w:r>
          </w:p>
          <w:p w14:paraId="22E95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3.其他要求：手动开门。                                   </w:t>
            </w:r>
          </w:p>
        </w:tc>
      </w:tr>
      <w:tr w14:paraId="21D7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3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压力平衡窗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8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1.压力平衡窗</w:t>
            </w:r>
          </w:p>
        </w:tc>
      </w:tr>
      <w:tr w14:paraId="7B0F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0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三、冷库冷风机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类</w:t>
            </w:r>
          </w:p>
        </w:tc>
      </w:tr>
      <w:tr w14:paraId="4A76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防爆风机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0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1.冷风机DL-15 ，防爆电机；                                                </w:t>
            </w:r>
          </w:p>
          <w:p w14:paraId="676A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2.品牌：金冠或其他品牌。                               </w:t>
            </w:r>
          </w:p>
        </w:tc>
      </w:tr>
      <w:tr w14:paraId="3324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1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电磁阀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3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1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B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1.品牌：鸿森或其他品牌。</w:t>
            </w:r>
          </w:p>
        </w:tc>
      </w:tr>
      <w:tr w14:paraId="56BB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3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膨胀阀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A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1.品牌：丹弗斯或其他品牌。</w:t>
            </w:r>
          </w:p>
        </w:tc>
      </w:tr>
      <w:tr w14:paraId="5AD8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冷风机机架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C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C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1.冷风机机架。</w:t>
            </w:r>
          </w:p>
        </w:tc>
      </w:tr>
      <w:tr w14:paraId="0797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3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四、冷库制冷主机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类</w:t>
            </w:r>
          </w:p>
        </w:tc>
      </w:tr>
      <w:tr w14:paraId="27BB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D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8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机组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1.美国艾默生谷轮中温机：ZB-15；</w:t>
            </w:r>
          </w:p>
          <w:p w14:paraId="1CA8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2.单机单控；箱式风冷机组。</w:t>
            </w:r>
          </w:p>
        </w:tc>
      </w:tr>
      <w:tr w14:paraId="29AE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4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冷散热器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1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4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4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定制                      </w:t>
            </w:r>
          </w:p>
        </w:tc>
      </w:tr>
      <w:tr w14:paraId="1594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F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五、管道/雪种/油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类</w:t>
            </w:r>
          </w:p>
        </w:tc>
      </w:tr>
      <w:tr w14:paraId="715D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3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铜管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3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A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45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雪种（R22）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7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5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70C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A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冷冻油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A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8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EF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管道保温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6D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1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六、控制系统/电线/耗材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</w:tr>
      <w:tr w14:paraId="15E2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3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不锈钢自动控制电柜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4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10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1.自动控制电箱，精创温控；                  </w:t>
            </w:r>
          </w:p>
          <w:p w14:paraId="63A00C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2.带高低温过载报警。                          </w:t>
            </w:r>
          </w:p>
        </w:tc>
      </w:tr>
      <w:tr w14:paraId="4416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配线（珠江品牌）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6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电线及线槽</w:t>
            </w:r>
          </w:p>
        </w:tc>
      </w:tr>
      <w:tr w14:paraId="31DA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5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低温防爆灯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E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2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2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E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4B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D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七、水管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</w:tr>
      <w:tr w14:paraId="1625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C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水管</w:t>
            </w:r>
            <w:r>
              <w:rPr>
                <w:rStyle w:val="33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/球阀，耗材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B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F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4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8F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F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八、其他</w:t>
            </w:r>
          </w:p>
        </w:tc>
      </w:tr>
      <w:tr w14:paraId="2CB71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F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材料：运输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8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8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5D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4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设备调试费用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F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2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538E872">
      <w:pPr>
        <w:rPr>
          <w:rFonts w:hint="eastAsia"/>
          <w:lang w:val="en-US" w:eastAsia="zh-CN"/>
        </w:rPr>
        <w:sectPr>
          <w:pgSz w:w="16838" w:h="11906" w:orient="landscape"/>
          <w:pgMar w:top="1134" w:right="1134" w:bottom="1134" w:left="1134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4" w:charSpace="0"/>
        </w:sectPr>
      </w:pPr>
    </w:p>
    <w:p w14:paraId="1F223A75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?">
    <w:altName w:val="宋体"/>
    <w:panose1 w:val="00000000000000000000"/>
    <w:charset w:val="81"/>
    <w:family w:val="modern"/>
    <w:pitch w:val="default"/>
    <w:sig w:usb0="00000000" w:usb1="0000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BC77">
    <w:pPr>
      <w:pStyle w:val="10"/>
      <w:rPr>
        <w:rFonts w:hint="default"/>
        <w:color w:val="0000FF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88899">
                          <w:pPr>
                            <w:pStyle w:val="1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haH+c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CFof5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D88899">
                    <w:pPr>
                      <w:pStyle w:val="10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2D31E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F15EE5"/>
    <w:multiLevelType w:val="multilevel"/>
    <w:tmpl w:val="C7F15EE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0A1BEE5C"/>
    <w:multiLevelType w:val="singleLevel"/>
    <w:tmpl w:val="0A1BEE5C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NTdiNDM5ZTA4MjQ0NTAyODYzZmY0NTI2MWE5YzcifQ=="/>
  </w:docVars>
  <w:rsids>
    <w:rsidRoot w:val="00172A27"/>
    <w:rsid w:val="01EC5C3E"/>
    <w:rsid w:val="04731A72"/>
    <w:rsid w:val="04975E1B"/>
    <w:rsid w:val="06117C0E"/>
    <w:rsid w:val="069E45DC"/>
    <w:rsid w:val="11731ED8"/>
    <w:rsid w:val="11FF00EB"/>
    <w:rsid w:val="13215100"/>
    <w:rsid w:val="15AD1826"/>
    <w:rsid w:val="183C1099"/>
    <w:rsid w:val="185723AD"/>
    <w:rsid w:val="19151AC7"/>
    <w:rsid w:val="1AAE4671"/>
    <w:rsid w:val="1D9A0037"/>
    <w:rsid w:val="1F56797A"/>
    <w:rsid w:val="20EF43D4"/>
    <w:rsid w:val="24F05029"/>
    <w:rsid w:val="25290320"/>
    <w:rsid w:val="268D67E0"/>
    <w:rsid w:val="27AB1F74"/>
    <w:rsid w:val="29163C99"/>
    <w:rsid w:val="2BDB7FC7"/>
    <w:rsid w:val="2DE407B0"/>
    <w:rsid w:val="2E585CA4"/>
    <w:rsid w:val="305C3026"/>
    <w:rsid w:val="32470AEB"/>
    <w:rsid w:val="32B62EB9"/>
    <w:rsid w:val="35FF1636"/>
    <w:rsid w:val="3A9B37A8"/>
    <w:rsid w:val="3D477562"/>
    <w:rsid w:val="3EC00F39"/>
    <w:rsid w:val="3F2D2B2C"/>
    <w:rsid w:val="41DD6DDD"/>
    <w:rsid w:val="425211A7"/>
    <w:rsid w:val="445960B0"/>
    <w:rsid w:val="474150EC"/>
    <w:rsid w:val="48B55A66"/>
    <w:rsid w:val="48D80445"/>
    <w:rsid w:val="4AC96599"/>
    <w:rsid w:val="4B6D014C"/>
    <w:rsid w:val="4D425CCB"/>
    <w:rsid w:val="4F2B2519"/>
    <w:rsid w:val="516A3A56"/>
    <w:rsid w:val="53130F2F"/>
    <w:rsid w:val="55EA4132"/>
    <w:rsid w:val="5A94121C"/>
    <w:rsid w:val="5F4F6C69"/>
    <w:rsid w:val="5F6F7614"/>
    <w:rsid w:val="625D03D7"/>
    <w:rsid w:val="63A875FD"/>
    <w:rsid w:val="64236257"/>
    <w:rsid w:val="65CE5112"/>
    <w:rsid w:val="68E8522C"/>
    <w:rsid w:val="6B2F511A"/>
    <w:rsid w:val="6CC518A8"/>
    <w:rsid w:val="6CF13047"/>
    <w:rsid w:val="6D531BE9"/>
    <w:rsid w:val="6D736200"/>
    <w:rsid w:val="6F685567"/>
    <w:rsid w:val="70E159C6"/>
    <w:rsid w:val="727F64D6"/>
    <w:rsid w:val="72F834E5"/>
    <w:rsid w:val="7C7F7F9F"/>
    <w:rsid w:val="7FB9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0"/>
    <w:pPr>
      <w:keepNext/>
      <w:keepLines/>
      <w:snapToGrid w:val="0"/>
      <w:spacing w:beforeLines="0" w:beforeAutospacing="0" w:afterLines="0" w:afterAutospacing="0" w:line="360" w:lineRule="auto"/>
      <w:jc w:val="center"/>
      <w:outlineLvl w:val="0"/>
    </w:pPr>
    <w:rPr>
      <w:rFonts w:eastAsia="黑体" w:asciiTheme="minorAscii" w:hAnsiTheme="minorAscii" w:cstheme="minorBidi"/>
      <w:b/>
      <w:kern w:val="44"/>
      <w:sz w:val="32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numPr>
        <w:ilvl w:val="0"/>
        <w:numId w:val="1"/>
      </w:numPr>
      <w:snapToGrid w:val="0"/>
      <w:spacing w:line="360" w:lineRule="auto"/>
      <w:ind w:firstLine="0"/>
      <w:jc w:val="center"/>
      <w:outlineLvl w:val="1"/>
    </w:pPr>
    <w:rPr>
      <w:rFonts w:ascii="宋体" w:hAnsi="宋体" w:eastAsia="黑体"/>
      <w:b/>
      <w:bCs/>
      <w:sz w:val="30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2"/>
      </w:numPr>
      <w:snapToGrid w:val="0"/>
      <w:spacing w:beforeLines="0" w:afterLines="0" w:line="360" w:lineRule="auto"/>
      <w:ind w:firstLine="403"/>
      <w:jc w:val="center"/>
      <w:outlineLvl w:val="2"/>
    </w:pPr>
    <w:rPr>
      <w:rFonts w:asciiTheme="minorAscii" w:hAnsiTheme="minorAscii" w:eastAsiaTheme="minorEastAsia" w:cstheme="minorBidi"/>
      <w:b/>
      <w:kern w:val="2"/>
      <w:sz w:val="28"/>
      <w:szCs w:val="24"/>
    </w:rPr>
  </w:style>
  <w:style w:type="character" w:default="1" w:styleId="18">
    <w:name w:val="Default Paragraph Font"/>
    <w:link w:val="19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ind w:firstLine="420"/>
    </w:pPr>
  </w:style>
  <w:style w:type="paragraph" w:styleId="6">
    <w:name w:val="Body Text"/>
    <w:basedOn w:val="1"/>
    <w:next w:val="1"/>
    <w:autoRedefine/>
    <w:qFormat/>
    <w:uiPriority w:val="0"/>
    <w:rPr>
      <w:rFonts w:ascii="仿宋_GB2312" w:eastAsia="仿宋_GB2312"/>
      <w:sz w:val="32"/>
    </w:rPr>
  </w:style>
  <w:style w:type="paragraph" w:styleId="7">
    <w:name w:val="Body Text Indent"/>
    <w:basedOn w:val="1"/>
    <w:next w:val="8"/>
    <w:autoRedefine/>
    <w:qFormat/>
    <w:uiPriority w:val="0"/>
    <w:pPr>
      <w:spacing w:line="700" w:lineRule="exact"/>
      <w:ind w:left="960"/>
    </w:pPr>
    <w:rPr>
      <w:sz w:val="44"/>
    </w:rPr>
  </w:style>
  <w:style w:type="paragraph" w:styleId="8">
    <w:name w:val="envelope return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ascii="Arial" w:hAnsi="Arial" w:eastAsia="仿宋_GB2312" w:cs="Arial"/>
      <w:sz w:val="24"/>
    </w:rPr>
  </w:style>
  <w:style w:type="paragraph" w:styleId="9">
    <w:name w:val="toc 3"/>
    <w:basedOn w:val="1"/>
    <w:next w:val="1"/>
    <w:autoRedefine/>
    <w:qFormat/>
    <w:uiPriority w:val="0"/>
    <w:pPr>
      <w:snapToGrid w:val="0"/>
      <w:spacing w:line="360" w:lineRule="auto"/>
      <w:ind w:left="840" w:leftChars="400"/>
    </w:pPr>
    <w:rPr>
      <w:rFonts w:ascii="Times New Roman" w:hAnsi="Times New Roman" w:eastAsia="宋体"/>
      <w:sz w:val="2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autoRedefine/>
    <w:qFormat/>
    <w:uiPriority w:val="0"/>
    <w:pPr>
      <w:tabs>
        <w:tab w:val="right" w:leader="dot" w:pos="9016"/>
      </w:tabs>
      <w:snapToGrid w:val="0"/>
      <w:spacing w:line="360" w:lineRule="auto"/>
      <w:jc w:val="center"/>
    </w:pPr>
    <w:rPr>
      <w:rFonts w:ascii="Times New Roman" w:hAnsi="Times New Roman" w:eastAsia="宋体"/>
      <w:sz w:val="28"/>
    </w:rPr>
  </w:style>
  <w:style w:type="paragraph" w:styleId="13">
    <w:name w:val="toc 2"/>
    <w:basedOn w:val="1"/>
    <w:next w:val="1"/>
    <w:autoRedefine/>
    <w:qFormat/>
    <w:uiPriority w:val="0"/>
    <w:pPr>
      <w:tabs>
        <w:tab w:val="right" w:leader="dot" w:pos="9638"/>
      </w:tabs>
      <w:snapToGrid w:val="0"/>
      <w:spacing w:line="360" w:lineRule="auto"/>
      <w:ind w:left="420" w:leftChars="200"/>
      <w:jc w:val="center"/>
    </w:pPr>
    <w:rPr>
      <w:rFonts w:ascii="Times New Roman" w:hAnsi="Times New Roman" w:eastAsia="宋体"/>
      <w:sz w:val="28"/>
    </w:rPr>
  </w:style>
  <w:style w:type="paragraph" w:styleId="14">
    <w:name w:val="Body Text First Indent"/>
    <w:basedOn w:val="6"/>
    <w:next w:val="1"/>
    <w:autoRedefine/>
    <w:qFormat/>
    <w:uiPriority w:val="0"/>
    <w:pPr>
      <w:spacing w:after="120" w:line="240" w:lineRule="auto"/>
      <w:ind w:firstLine="420" w:firstLineChars="100"/>
    </w:pPr>
    <w:rPr>
      <w:rFonts w:ascii="Times New Roman" w:hAnsi="Times New Roman" w:cs="Times New Roman"/>
      <w:sz w:val="21"/>
    </w:rPr>
  </w:style>
  <w:style w:type="paragraph" w:styleId="15">
    <w:name w:val="Body Text First Indent 2"/>
    <w:basedOn w:val="7"/>
    <w:next w:val="5"/>
    <w:autoRedefine/>
    <w:qFormat/>
    <w:uiPriority w:val="0"/>
    <w:pPr>
      <w:spacing w:line="400" w:lineRule="exact"/>
      <w:ind w:firstLine="480" w:firstLineChars="200"/>
    </w:pPr>
    <w:rPr>
      <w:rFonts w:ascii="Times New Roman" w:hAnsi="Times New Roman" w:cs="Times New Roman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 Char1"/>
    <w:basedOn w:val="1"/>
    <w:link w:val="18"/>
    <w:autoRedefine/>
    <w:qFormat/>
    <w:uiPriority w:val="0"/>
  </w:style>
  <w:style w:type="character" w:customStyle="1" w:styleId="20">
    <w:name w:val="标题 2 Char"/>
    <w:link w:val="3"/>
    <w:autoRedefine/>
    <w:qFormat/>
    <w:uiPriority w:val="0"/>
    <w:rPr>
      <w:rFonts w:ascii="宋体" w:hAnsi="宋体" w:eastAsia="黑体"/>
      <w:sz w:val="32"/>
    </w:rPr>
  </w:style>
  <w:style w:type="character" w:customStyle="1" w:styleId="21">
    <w:name w:val="标题 1 Char"/>
    <w:basedOn w:val="18"/>
    <w:link w:val="2"/>
    <w:autoRedefine/>
    <w:qFormat/>
    <w:uiPriority w:val="0"/>
    <w:rPr>
      <w:rFonts w:ascii="Times New Roman" w:hAnsi="Times New Roman" w:eastAsia="黑体" w:cstheme="minorBidi"/>
      <w:b/>
      <w:bCs/>
      <w:kern w:val="44"/>
      <w:sz w:val="32"/>
      <w:szCs w:val="44"/>
      <w:lang w:val="en-US" w:eastAsia="zh-CN" w:bidi="ar-SA"/>
    </w:rPr>
  </w:style>
  <w:style w:type="paragraph" w:customStyle="1" w:styleId="22">
    <w:name w:val=" Char122"/>
    <w:basedOn w:val="1"/>
    <w:autoRedefine/>
    <w:qFormat/>
    <w:uiPriority w:val="0"/>
  </w:style>
  <w:style w:type="paragraph" w:customStyle="1" w:styleId="23">
    <w:name w:val="TOC 标题1"/>
    <w:basedOn w:val="2"/>
    <w:next w:val="1"/>
    <w:autoRedefine/>
    <w:qFormat/>
    <w:uiPriority w:val="39"/>
    <w:pPr>
      <w:tabs>
        <w:tab w:val="left" w:pos="1800"/>
      </w:tabs>
      <w:spacing w:before="48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  <w:style w:type="character" w:customStyle="1" w:styleId="24">
    <w:name w:val=" Char Char4"/>
    <w:basedOn w:val="18"/>
    <w:link w:val="3"/>
    <w:autoRedefine/>
    <w:qFormat/>
    <w:uiPriority w:val="0"/>
    <w:rPr>
      <w:rFonts w:ascii="Arial" w:hAnsi="Arial" w:eastAsia="黑体" w:cs="Times New Roman"/>
      <w:b/>
      <w:bCs/>
      <w:kern w:val="2"/>
      <w:sz w:val="30"/>
      <w:szCs w:val="32"/>
      <w:lang w:val="en-US" w:eastAsia="zh-CN" w:bidi="ar-SA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?" w:cs="Times New Roman"/>
      <w:color w:val="000000"/>
      <w:sz w:val="24"/>
      <w:szCs w:val="24"/>
      <w:lang w:val="en-US" w:eastAsia="zh-CN" w:bidi="ar-SA"/>
    </w:rPr>
  </w:style>
  <w:style w:type="character" w:customStyle="1" w:styleId="26">
    <w:name w:val="font81"/>
    <w:basedOn w:val="18"/>
    <w:autoRedefine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7">
    <w:name w:val="font91"/>
    <w:basedOn w:val="18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71"/>
    <w:basedOn w:val="18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51"/>
    <w:basedOn w:val="1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0">
    <w:name w:val="font41"/>
    <w:basedOn w:val="1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01"/>
    <w:basedOn w:val="18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table" w:customStyle="1" w:styleId="3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font131"/>
    <w:basedOn w:val="18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4738</Words>
  <Characters>6024</Characters>
  <Lines>0</Lines>
  <Paragraphs>0</Paragraphs>
  <TotalTime>0</TotalTime>
  <ScaleCrop>false</ScaleCrop>
  <LinksUpToDate>false</LinksUpToDate>
  <CharactersWithSpaces>6667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2022-12-15T00:50:00Z</dcterms:created>
  <dc:creator>钟堃</dc:creator>
  <cp:lastModifiedBy>traverse</cp:lastModifiedBy>
  <cp:lastPrinted>2024-04-12T07:19:00Z</cp:lastPrinted>
  <dcterms:modified xsi:type="dcterms:W3CDTF">2025-02-13T09:13:22Z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76EB34833DA743B8B4D6523610732F62_13</vt:lpwstr>
  </property>
  <property fmtid="{D5CDD505-2E9C-101B-9397-08002B2CF9AE}" pid="4" name="KSOTemplateDocerSaveRecord">
    <vt:lpwstr>eyJoZGlkIjoiNmRhODFiNjJkMDZjZjk5MzFmOTFkYTc5N2JiZTkzMTIiLCJ1c2VySWQiOiIxMTI2ODIxOTMxIn0=</vt:lpwstr>
  </property>
</Properties>
</file>