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AA10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p w14:paraId="0FD4DA97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田东县中医医院招标采购代理机构遴选评分办法</w:t>
      </w:r>
    </w:p>
    <w:p w14:paraId="65F6923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（总分100分）</w:t>
      </w:r>
    </w:p>
    <w:p w14:paraId="276FB00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本项目采用综合评分法。评审专家组对招标代理机构（下称代理机构）所递交的投标文件进行评审，具体按下列程序进行评审：</w:t>
      </w:r>
    </w:p>
    <w:p w14:paraId="411EA34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第一步：综合评分</w:t>
      </w:r>
    </w:p>
    <w:p w14:paraId="75DABC8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对已通过资格审查的代理机构采用百分制综合评分法进行评分，评分细则如下：</w:t>
      </w:r>
    </w:p>
    <w:p w14:paraId="25B79657">
      <w:pPr>
        <w:ind w:firstLine="643" w:firstLineChars="200"/>
        <w:rPr>
          <w:rFonts w:hint="eastAsia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1.价格分（满分30分）</w:t>
      </w:r>
    </w:p>
    <w:p w14:paraId="2659721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本次采购投标报价按优惠下浮率进行报价，且优惠下浮率不得低于5% （即某供应商优惠下浮率≥5%)进行报价，否则报价无效。</w:t>
      </w:r>
    </w:p>
    <w:p w14:paraId="36C3F6F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评分标准=（评标基准价/有效投标报价）*30分</w:t>
      </w:r>
    </w:p>
    <w:p w14:paraId="51D4A61E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其中：评标基准价=1-最高投标报价；</w:t>
      </w:r>
    </w:p>
    <w:p w14:paraId="3AEA2D9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有效投标报价=1-投标报价（若存在价格评审优惠的场景，此处投标报价为进行相应价格评审优惠后的价格，最终以评标结果为准）</w:t>
      </w:r>
    </w:p>
    <w:p w14:paraId="610EB4D5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2.技术分（60分）</w:t>
      </w:r>
    </w:p>
    <w:p w14:paraId="78003005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（1）招标代理工作流程及工作要点。（满分15分）</w:t>
      </w:r>
    </w:p>
    <w:p w14:paraId="6867D6E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一档（5分）：对医院采购工作了解一般，招标代理工作流程及采购工作要点内容等有简单认识和简单方案；</w:t>
      </w:r>
    </w:p>
    <w:p w14:paraId="615B9DD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二档（10分）：对医院采购情况有一定认识，对招标代理工作流程及采购工作要点等有较好的认识，工作方案较为具体可行，能满足医院采购需求；</w:t>
      </w:r>
    </w:p>
    <w:p w14:paraId="54C9D7BC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三档（15分）：对医院采购管理、招标代理工作流程有深入理解，具体经验丰富，能提供具体针对性方案，有关认识和措施非常详细和到位，重点、难点突出，服务优势明显，完全能满足医院采购需求。</w:t>
      </w:r>
    </w:p>
    <w:p w14:paraId="05B3EFF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（2）服务质量保证措施（满分15分）</w:t>
      </w:r>
    </w:p>
    <w:p w14:paraId="19BC735A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一档（5分）：服务质量保证措施不详细，较为简单；</w:t>
      </w:r>
    </w:p>
    <w:p w14:paraId="488A4CB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二档（10分）：有一定的保证措施，具有一定的质量控制措</w:t>
      </w:r>
    </w:p>
    <w:p w14:paraId="21AECC2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施及防范和控制风险方案，基本可行；</w:t>
      </w:r>
    </w:p>
    <w:p w14:paraId="73C9855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三档（15分）：工作保证措施制定全面严谨，有完善的防范和控制风险方案，质量控制措施操作性强，内控措施细致周全，具有很强的可靠性和针对性，完全满足服务需要。</w:t>
      </w:r>
    </w:p>
    <w:p w14:paraId="5D591BFE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（3）招标代理工作的时限保证措施（满分15分）</w:t>
      </w:r>
    </w:p>
    <w:p w14:paraId="3C48CEE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一档（5分）：招标代理工作的时限保证措施不详细，较为简单；</w:t>
      </w:r>
    </w:p>
    <w:p w14:paraId="6AD17935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二档（10分）：对招标代理工作的时限有一定的保证措施，具有防范和控制风险方案，基本可行；</w:t>
      </w:r>
    </w:p>
    <w:p w14:paraId="4048262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三档（15分）：招标代理工作的时限保证措施制定全面严谨，有完善的防范和控制风险方案，控制措施操作性强，内控措施细致周全，具有很强的可靠性和针对性，完全满足服务需要。</w:t>
      </w:r>
    </w:p>
    <w:p w14:paraId="1772A53A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（4）服务承诺分（满分15分）</w:t>
      </w:r>
    </w:p>
    <w:p w14:paraId="334266E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一档（5分）：有服务承诺，基本内容具备，基本满足服务要求；</w:t>
      </w:r>
    </w:p>
    <w:p w14:paraId="4191EE6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二档（10分）：服务承诺具体，服务保障较好，能满足服务需要；</w:t>
      </w:r>
    </w:p>
    <w:p w14:paraId="5482CC1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三档（15分）：服务承诺具体，服务保障措施全面可行，完全满足服务需要。</w:t>
      </w:r>
    </w:p>
    <w:p w14:paraId="4D1BCA8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3.专业能力构成分（满分5分）</w:t>
      </w:r>
    </w:p>
    <w:p w14:paraId="7E7A01C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（1）办公场地情况分（满分3分）</w:t>
      </w:r>
    </w:p>
    <w:p w14:paraId="3896F38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百色市城区范围内代理机构（或驻百色市城区范围内分支机构）拥有1间开标室得1分，满分为1分；每拥有1间评标室得1分，满分为1分；每拥有1间监督室得1分，满分为1分。</w:t>
      </w:r>
    </w:p>
    <w:p w14:paraId="0A57FD8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开标室和评标室均必须满足政府采购要求，配置有音频视频电子监控设备，评标室具备评标全过程现场传递监控图像及语音通话条件，实现对开标评标全过程录像录音，并可以刻录存档，不满足条件不得分。提供相关图片作为证明材料。</w:t>
      </w:r>
    </w:p>
    <w:p w14:paraId="0A665ED0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（2）拟投入项目人员情况（2分）</w:t>
      </w:r>
    </w:p>
    <w:p w14:paraId="6AC22E3E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团队成员具有有效的政府采购培训证书且数量达到5人及以上，得2分，满分2分。需提供人员名单及社保证明。</w:t>
      </w:r>
    </w:p>
    <w:p w14:paraId="2E73035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4.信誉业绩分（满分5分）</w:t>
      </w:r>
    </w:p>
    <w:p w14:paraId="1E3EDF8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（1）近3年承担过县级及以上医疗卫生机构政府采购代理项目，每个项目得1分，最高5分。需提供代理合同复印件作为证明材料。</w:t>
      </w:r>
    </w:p>
    <w:p w14:paraId="7A75491F">
      <w:pPr>
        <w:ind w:firstLine="640" w:firstLineChars="20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总得分=1+2+3+4（满分100分）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673446-D842-4298-9A51-98789357DE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E1DD5AEA-E66F-4CB0-9DA2-59F7474FF28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B77DB21-B1CD-42A5-8AD5-B62EDCFEBAF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8414FF0-B549-496E-B0C1-2402533269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7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2025-10-15T08:54:38Z</dcterms:created>
  <dc:creator>Administrator</dc:creator>
  <cp:lastModifiedBy>蔡勇</cp:lastModifiedBy>
  <dcterms:modified xsi:type="dcterms:W3CDTF">2025-10-15T08:58:47Z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eyJoZGlkIjoiNmRhODFiNjJkMDZjZjk5MzFmOTFkYTc5N2JiZTkzMTIiLCJ1c2VySWQiOiIxMTI2ODIxOTMxIn0=</vt:lpwstr>
  </property>
  <property fmtid="{D5CDD505-2E9C-101B-9397-08002B2CF9AE}" pid="4" name="ICV">
    <vt:lpwstr>BAC75090EE8B456ABF15B7C5B39F50F9_12</vt:lpwstr>
  </property>
</Properties>
</file>